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D97" w:rsidRPr="0040533C" w:rsidRDefault="000F0D97" w:rsidP="0040533C">
      <w:pPr>
        <w:ind w:left="-284" w:hanging="142"/>
        <w:jc w:val="center"/>
        <w:rPr>
          <w:b/>
          <w:sz w:val="24"/>
        </w:rPr>
      </w:pPr>
      <w:r w:rsidRPr="000F0D97">
        <w:rPr>
          <w:b/>
          <w:sz w:val="32"/>
        </w:rPr>
        <w:t>ANEXO II</w:t>
      </w:r>
    </w:p>
    <w:p w:rsidR="000F0D97" w:rsidRPr="000F0D97" w:rsidRDefault="000F0D97" w:rsidP="000F0D97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28"/>
          <w:szCs w:val="32"/>
          <w:lang w:val="pt-BR"/>
        </w:rPr>
      </w:pPr>
      <w:r w:rsidRPr="000F0D97">
        <w:rPr>
          <w:rFonts w:ascii="Arial" w:hAnsi="Arial" w:cs="Arial"/>
          <w:b/>
          <w:sz w:val="28"/>
          <w:szCs w:val="32"/>
          <w:lang w:val="pt-BR"/>
        </w:rPr>
        <w:t>LLAMADO PÚBLICO A OFERTAS</w:t>
      </w:r>
    </w:p>
    <w:p w:rsidR="000F0D97" w:rsidRPr="000F0D97" w:rsidRDefault="003D1CF9" w:rsidP="000F0D97">
      <w:pPr>
        <w:pStyle w:val="Textodebloque"/>
        <w:tabs>
          <w:tab w:val="num" w:pos="851"/>
        </w:tabs>
        <w:ind w:left="851" w:right="0" w:hanging="851"/>
        <w:jc w:val="center"/>
        <w:rPr>
          <w:b/>
          <w:spacing w:val="-2"/>
          <w:sz w:val="32"/>
          <w:szCs w:val="36"/>
          <w:lang w:val="es-ES"/>
        </w:rPr>
      </w:pPr>
      <w:r>
        <w:rPr>
          <w:rFonts w:ascii="Arial" w:hAnsi="Arial" w:cs="Arial"/>
          <w:b/>
          <w:sz w:val="28"/>
          <w:szCs w:val="32"/>
          <w:lang w:val="es-ES"/>
        </w:rPr>
        <w:t xml:space="preserve">Nº </w:t>
      </w:r>
      <w:r w:rsidR="00F37525">
        <w:rPr>
          <w:rFonts w:ascii="Arial" w:hAnsi="Arial" w:cs="Arial"/>
          <w:b/>
          <w:sz w:val="28"/>
          <w:szCs w:val="32"/>
          <w:lang w:val="es-ES"/>
        </w:rPr>
        <w:t>27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/201</w:t>
      </w:r>
      <w:r w:rsidR="005D5E65">
        <w:rPr>
          <w:rFonts w:ascii="Arial" w:hAnsi="Arial" w:cs="Arial"/>
          <w:b/>
          <w:sz w:val="28"/>
          <w:szCs w:val="32"/>
          <w:lang w:val="es-ES"/>
        </w:rPr>
        <w:t>5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/FIDEICOMISO-ANEP</w:t>
      </w:r>
    </w:p>
    <w:p w:rsidR="0040533C" w:rsidRDefault="0040533C" w:rsidP="0040533C">
      <w:pPr>
        <w:jc w:val="center"/>
        <w:rPr>
          <w:b/>
          <w:sz w:val="28"/>
        </w:rPr>
      </w:pPr>
    </w:p>
    <w:p w:rsidR="000F0D97" w:rsidRPr="000F0D97" w:rsidRDefault="000F0D97" w:rsidP="0040533C">
      <w:pPr>
        <w:jc w:val="center"/>
        <w:rPr>
          <w:b/>
          <w:sz w:val="28"/>
        </w:rPr>
      </w:pPr>
      <w:r>
        <w:rPr>
          <w:b/>
          <w:sz w:val="28"/>
        </w:rPr>
        <w:t>ALCANCE DE TRABAJOS</w:t>
      </w:r>
    </w:p>
    <w:p w:rsidR="001A34FE" w:rsidRDefault="00D03BE6" w:rsidP="001A34FE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  <w:r w:rsidRPr="001A34FE">
        <w:rPr>
          <w:rFonts w:asciiTheme="minorHAnsi" w:hAnsiTheme="minorHAnsi"/>
          <w:b/>
          <w:sz w:val="24"/>
          <w:szCs w:val="22"/>
          <w:lang w:val="es-ES"/>
        </w:rPr>
        <w:t xml:space="preserve">1 - </w:t>
      </w:r>
      <w:r w:rsidR="000F0D97" w:rsidRPr="001A34FE">
        <w:rPr>
          <w:rFonts w:asciiTheme="minorHAnsi" w:hAnsiTheme="minorHAnsi"/>
          <w:b/>
          <w:sz w:val="24"/>
          <w:szCs w:val="22"/>
          <w:lang w:val="es-ES"/>
        </w:rPr>
        <w:t xml:space="preserve">Limpieza </w:t>
      </w:r>
    </w:p>
    <w:p w:rsidR="001A34FE" w:rsidRPr="001A34FE" w:rsidRDefault="001A34FE" w:rsidP="001A34FE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  <w:bookmarkStart w:id="0" w:name="_GoBack"/>
      <w:bookmarkEnd w:id="0"/>
    </w:p>
    <w:p w:rsidR="000F0D97" w:rsidRPr="00B85259" w:rsidRDefault="00D03BE6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1.1 -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Baños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en profundidad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Desinfección y </w:t>
      </w:r>
      <w:proofErr w:type="spellStart"/>
      <w:r>
        <w:rPr>
          <w:rFonts w:asciiTheme="minorHAnsi" w:hAnsiTheme="minorHAnsi"/>
          <w:sz w:val="22"/>
          <w:szCs w:val="22"/>
          <w:lang w:val="es-ES"/>
        </w:rPr>
        <w:t>desodorización</w:t>
      </w:r>
      <w:proofErr w:type="spellEnd"/>
      <w:r>
        <w:rPr>
          <w:rFonts w:asciiTheme="minorHAnsi" w:hAnsiTheme="minorHAnsi"/>
          <w:sz w:val="22"/>
          <w:szCs w:val="22"/>
          <w:lang w:val="es-ES"/>
        </w:rPr>
        <w:t xml:space="preserve"> de gabinetes higiénicos.</w:t>
      </w:r>
    </w:p>
    <w:p w:rsidR="00AC5F66" w:rsidRPr="00D90BE2" w:rsidRDefault="00AC5F66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Quitar manchas de artefactos.</w:t>
      </w:r>
    </w:p>
    <w:p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0F0D97" w:rsidRPr="00B85259" w:rsidRDefault="00D03BE6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1.2 -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Salones y Áreas comunes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general</w:t>
      </w:r>
      <w:r>
        <w:rPr>
          <w:rFonts w:asciiTheme="minorHAnsi" w:hAnsiTheme="minorHAnsi"/>
          <w:sz w:val="22"/>
          <w:szCs w:val="22"/>
          <w:lang w:val="es-ES"/>
        </w:rPr>
        <w:t xml:space="preserve"> profunda</w:t>
      </w:r>
      <w:r w:rsidRPr="00D90BE2">
        <w:rPr>
          <w:rFonts w:asciiTheme="minorHAnsi" w:hAnsiTheme="minorHAnsi"/>
          <w:sz w:val="22"/>
          <w:szCs w:val="22"/>
          <w:lang w:val="es-ES"/>
        </w:rPr>
        <w:t xml:space="preserve"> 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y encerado de pisos</w:t>
      </w:r>
    </w:p>
    <w:p w:rsidR="00250EC5" w:rsidRDefault="00250EC5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Aspirado de los locales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de la totalidad de los cristales, incluidos los cristales en altura (para dicha limpieza se deberá contar con el equipamiento</w:t>
      </w:r>
      <w:r>
        <w:rPr>
          <w:rFonts w:asciiTheme="minorHAnsi" w:hAnsiTheme="minorHAnsi"/>
          <w:sz w:val="22"/>
          <w:szCs w:val="22"/>
          <w:lang w:val="es-ES"/>
        </w:rPr>
        <w:t xml:space="preserve"> y seguridad necesarias).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paredes.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Para todos los casos pisos, paredes, puertas, ventanas,</w:t>
      </w:r>
      <w:r w:rsidR="00757135">
        <w:rPr>
          <w:rFonts w:asciiTheme="minorHAnsi" w:hAnsiTheme="minorHAnsi"/>
          <w:sz w:val="22"/>
          <w:szCs w:val="22"/>
          <w:lang w:val="es-ES"/>
        </w:rPr>
        <w:t xml:space="preserve"> mobiliario,</w:t>
      </w:r>
      <w:r>
        <w:rPr>
          <w:rFonts w:asciiTheme="minorHAnsi" w:hAnsiTheme="minorHAnsi"/>
          <w:sz w:val="22"/>
          <w:szCs w:val="22"/>
          <w:lang w:val="es-ES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  <w:lang w:val="es-ES"/>
        </w:rPr>
        <w:t>etc</w:t>
      </w:r>
      <w:proofErr w:type="spellEnd"/>
      <w:r>
        <w:rPr>
          <w:rFonts w:asciiTheme="minorHAnsi" w:hAnsiTheme="minorHAnsi"/>
          <w:sz w:val="22"/>
          <w:szCs w:val="22"/>
          <w:lang w:val="es-ES"/>
        </w:rPr>
        <w:t xml:space="preserve"> se deberá quitar </w:t>
      </w:r>
      <w:r w:rsidR="0041703C">
        <w:rPr>
          <w:rFonts w:asciiTheme="minorHAnsi" w:hAnsiTheme="minorHAnsi"/>
          <w:sz w:val="22"/>
          <w:szCs w:val="22"/>
          <w:lang w:val="es-ES"/>
        </w:rPr>
        <w:t xml:space="preserve">hongos, </w:t>
      </w:r>
      <w:r>
        <w:rPr>
          <w:rFonts w:asciiTheme="minorHAnsi" w:hAnsiTheme="minorHAnsi"/>
          <w:sz w:val="22"/>
          <w:szCs w:val="22"/>
          <w:lang w:val="es-ES"/>
        </w:rPr>
        <w:t>manchas, pegotes,  telas de araña, papeles y residuos.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del Mobiliario, no incluye material de laboratorio.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luminarias en todos los locales.</w:t>
      </w:r>
    </w:p>
    <w:p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40533C" w:rsidRPr="001A34FE" w:rsidRDefault="002278D5" w:rsidP="000F0D97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  <w:r w:rsidRPr="001A34FE">
        <w:rPr>
          <w:rFonts w:asciiTheme="minorHAnsi" w:hAnsiTheme="minorHAnsi"/>
          <w:b/>
          <w:sz w:val="24"/>
          <w:szCs w:val="22"/>
          <w:lang w:val="es-ES"/>
        </w:rPr>
        <w:t>2</w:t>
      </w:r>
      <w:r w:rsidR="00D03BE6" w:rsidRPr="001A34FE">
        <w:rPr>
          <w:rFonts w:asciiTheme="minorHAnsi" w:hAnsiTheme="minorHAnsi"/>
          <w:b/>
          <w:sz w:val="24"/>
          <w:szCs w:val="22"/>
          <w:lang w:val="es-ES"/>
        </w:rPr>
        <w:t xml:space="preserve"> - </w:t>
      </w:r>
      <w:r w:rsidR="0040533C" w:rsidRPr="001A34FE">
        <w:rPr>
          <w:rFonts w:asciiTheme="minorHAnsi" w:hAnsiTheme="minorHAnsi"/>
          <w:b/>
          <w:sz w:val="24"/>
          <w:szCs w:val="22"/>
          <w:lang w:val="es-ES"/>
        </w:rPr>
        <w:t>Mantenimiento de Espacios Exteriores</w:t>
      </w:r>
    </w:p>
    <w:p w:rsidR="0040533C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:rsidR="000F0D97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>2.1</w:t>
      </w:r>
      <w:r w:rsidR="00D03BE6" w:rsidRPr="001A34FE">
        <w:rPr>
          <w:rFonts w:asciiTheme="minorHAnsi" w:hAnsiTheme="minorHAnsi"/>
          <w:b/>
          <w:sz w:val="22"/>
          <w:szCs w:val="22"/>
          <w:lang w:val="es-ES"/>
        </w:rPr>
        <w:t xml:space="preserve"> - </w:t>
      </w:r>
      <w:r w:rsidR="0040533C" w:rsidRPr="001A34FE">
        <w:rPr>
          <w:rFonts w:asciiTheme="minorHAnsi" w:hAnsiTheme="minorHAnsi"/>
          <w:b/>
          <w:sz w:val="22"/>
          <w:szCs w:val="22"/>
          <w:lang w:val="es-ES"/>
        </w:rPr>
        <w:t>Desagües en General (cubiertas, canalones y patios)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Retiro de hojas y objetos de todos los puntos de desagüe de pluviales </w:t>
      </w:r>
    </w:p>
    <w:p w:rsidR="000F0D97" w:rsidRPr="002278D5" w:rsidRDefault="000F0D97" w:rsidP="000F0D97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</w:p>
    <w:p w:rsidR="000F0D97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2.2 - </w:t>
      </w:r>
      <w:r w:rsidR="000F0D97" w:rsidRPr="001A34FE">
        <w:rPr>
          <w:rFonts w:asciiTheme="minorHAnsi" w:hAnsiTheme="minorHAnsi"/>
          <w:b/>
          <w:sz w:val="22"/>
          <w:szCs w:val="22"/>
          <w:lang w:val="es-ES"/>
        </w:rPr>
        <w:t>Veredas Exteriores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lastRenderedPageBreak/>
        <w:t xml:space="preserve">Barrido y lavado </w:t>
      </w:r>
    </w:p>
    <w:p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0F0D97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2.3 - </w:t>
      </w:r>
      <w:r w:rsidR="0040533C" w:rsidRPr="001A34FE">
        <w:rPr>
          <w:rFonts w:asciiTheme="minorHAnsi" w:hAnsiTheme="minorHAnsi"/>
          <w:b/>
          <w:sz w:val="22"/>
          <w:szCs w:val="22"/>
          <w:lang w:val="es-ES"/>
        </w:rPr>
        <w:t>Áreas Verdes</w:t>
      </w:r>
    </w:p>
    <w:p w:rsidR="000F0D97" w:rsidRDefault="0040533C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</w:t>
      </w:r>
      <w:r w:rsidR="000F0D97">
        <w:rPr>
          <w:rFonts w:asciiTheme="minorHAnsi" w:hAnsiTheme="minorHAnsi"/>
          <w:sz w:val="22"/>
          <w:szCs w:val="22"/>
          <w:lang w:val="es-ES"/>
        </w:rPr>
        <w:t xml:space="preserve"> de Espacios Verdes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Cortado de césped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Poda de árboles, arbustos que haya en el centro.</w:t>
      </w:r>
    </w:p>
    <w:p w:rsidR="0040533C" w:rsidRDefault="0040533C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40533C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2.4 - </w:t>
      </w:r>
      <w:r w:rsidR="0040533C" w:rsidRPr="001A34FE">
        <w:rPr>
          <w:rFonts w:asciiTheme="minorHAnsi" w:hAnsiTheme="minorHAnsi"/>
          <w:b/>
          <w:sz w:val="22"/>
          <w:szCs w:val="22"/>
          <w:lang w:val="es-ES"/>
        </w:rPr>
        <w:t>Patios</w:t>
      </w:r>
    </w:p>
    <w:p w:rsidR="0040533C" w:rsidRDefault="0040533C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Barrido y lavado </w:t>
      </w:r>
    </w:p>
    <w:p w:rsidR="00CA04F3" w:rsidRDefault="00CA04F3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E05E37" w:rsidRDefault="00AC5F66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Comprende particularidades de cada centro.</w:t>
      </w:r>
    </w:p>
    <w:p w:rsidR="0040533C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:rsidR="000F0D97" w:rsidRPr="001A34FE" w:rsidRDefault="001A34FE" w:rsidP="000F0D97">
      <w:pPr>
        <w:pStyle w:val="Textosinformato"/>
        <w:rPr>
          <w:rFonts w:asciiTheme="minorHAnsi" w:hAnsiTheme="minorHAnsi"/>
          <w:b/>
          <w:sz w:val="28"/>
          <w:szCs w:val="28"/>
          <w:lang w:val="es-ES"/>
        </w:rPr>
      </w:pPr>
      <w:r w:rsidRPr="001A34FE">
        <w:rPr>
          <w:rFonts w:asciiTheme="minorHAnsi" w:hAnsiTheme="minorHAnsi"/>
          <w:b/>
          <w:sz w:val="28"/>
          <w:szCs w:val="28"/>
          <w:lang w:val="es-ES"/>
        </w:rPr>
        <w:t>NOTA: EN CASO DE ADJUDICARSE ÚNICAMENTE LIMPIEZA SE DEBERÁN REALIZAR LOS ÍTEMS 2.1 Y 2.2</w:t>
      </w:r>
    </w:p>
    <w:p w:rsidR="000F0D97" w:rsidRPr="00AC5F66" w:rsidRDefault="000F0D97" w:rsidP="000F0D97"/>
    <w:sectPr w:rsidR="000F0D97" w:rsidRPr="00AC5F66" w:rsidSect="00B852F8">
      <w:headerReference w:type="default" r:id="rId8"/>
      <w:footerReference w:type="even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E65" w:rsidRDefault="005D5E65" w:rsidP="00AF5DB2">
      <w:pPr>
        <w:spacing w:after="0" w:line="240" w:lineRule="auto"/>
      </w:pPr>
      <w:r>
        <w:separator/>
      </w:r>
    </w:p>
  </w:endnote>
  <w:endnote w:type="continuationSeparator" w:id="0">
    <w:p w:rsidR="005D5E65" w:rsidRDefault="005D5E65" w:rsidP="00AF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E65" w:rsidRDefault="005D5E65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E65" w:rsidRDefault="005D5E65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posOffset>8913495</wp:posOffset>
          </wp:positionV>
          <wp:extent cx="1286510" cy="626745"/>
          <wp:effectExtent l="0" t="0" r="0" b="0"/>
          <wp:wrapSquare wrapText="bothSides"/>
          <wp:docPr id="1" name="Imagen 15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62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E65" w:rsidRDefault="005D5E65" w:rsidP="00AF5DB2">
      <w:pPr>
        <w:spacing w:after="0" w:line="240" w:lineRule="auto"/>
      </w:pPr>
      <w:r>
        <w:separator/>
      </w:r>
    </w:p>
  </w:footnote>
  <w:footnote w:type="continuationSeparator" w:id="0">
    <w:p w:rsidR="005D5E65" w:rsidRDefault="005D5E65" w:rsidP="00AF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E65" w:rsidRPr="00281BF7" w:rsidRDefault="005D5E65" w:rsidP="00281BF7">
    <w:pPr>
      <w:pStyle w:val="Sinespaciado"/>
      <w:jc w:val="center"/>
      <w:rPr>
        <w:sz w:val="28"/>
      </w:rPr>
    </w:pPr>
    <w:r w:rsidRPr="00281BF7">
      <w:rPr>
        <w:b/>
        <w:bCs/>
        <w:szCs w:val="18"/>
      </w:rPr>
      <w:t>Fideicomiso de Infraestructura Educativa Pública. ANEP – CND</w:t>
    </w:r>
  </w:p>
  <w:p w:rsidR="005D5E65" w:rsidRPr="00281BF7" w:rsidRDefault="005D5E65">
    <w:pPr>
      <w:pStyle w:val="Encabezado"/>
      <w:rPr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9A798A"/>
    <w:multiLevelType w:val="hybridMultilevel"/>
    <w:tmpl w:val="EF284FDE"/>
    <w:lvl w:ilvl="0" w:tplc="C8B07F1A">
      <w:start w:val="1"/>
      <w:numFmt w:val="bullet"/>
      <w:lvlText w:val="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D97"/>
    <w:rsid w:val="000F0D97"/>
    <w:rsid w:val="001575F4"/>
    <w:rsid w:val="001A34FE"/>
    <w:rsid w:val="002278D5"/>
    <w:rsid w:val="00231FFF"/>
    <w:rsid w:val="00250EC5"/>
    <w:rsid w:val="00267BC7"/>
    <w:rsid w:val="00281BF7"/>
    <w:rsid w:val="003D1CF9"/>
    <w:rsid w:val="0040533C"/>
    <w:rsid w:val="0041703C"/>
    <w:rsid w:val="005D5E65"/>
    <w:rsid w:val="00607402"/>
    <w:rsid w:val="00757135"/>
    <w:rsid w:val="00791915"/>
    <w:rsid w:val="00880C90"/>
    <w:rsid w:val="00AC5F66"/>
    <w:rsid w:val="00AF5DB2"/>
    <w:rsid w:val="00B314D6"/>
    <w:rsid w:val="00B852F8"/>
    <w:rsid w:val="00C20672"/>
    <w:rsid w:val="00CA04F3"/>
    <w:rsid w:val="00D03BE6"/>
    <w:rsid w:val="00D76BF5"/>
    <w:rsid w:val="00E05E37"/>
    <w:rsid w:val="00F37525"/>
    <w:rsid w:val="00F5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8AD9A9-50CD-485C-8D90-191B4F5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0F0D97"/>
    <w:pPr>
      <w:spacing w:after="0" w:line="240" w:lineRule="auto"/>
    </w:pPr>
    <w:rPr>
      <w:rFonts w:ascii="Consolas" w:hAnsi="Consolas"/>
      <w:sz w:val="21"/>
      <w:szCs w:val="21"/>
      <w:lang w:val="es-UY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F0D97"/>
    <w:rPr>
      <w:rFonts w:ascii="Consolas" w:hAnsi="Consolas"/>
      <w:sz w:val="21"/>
      <w:szCs w:val="21"/>
      <w:lang w:val="es-UY"/>
    </w:rPr>
  </w:style>
  <w:style w:type="paragraph" w:styleId="Encabezado">
    <w:name w:val="header"/>
    <w:basedOn w:val="Normal"/>
    <w:link w:val="EncabezadoCar"/>
    <w:uiPriority w:val="99"/>
    <w:semiHidden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F0D97"/>
  </w:style>
  <w:style w:type="paragraph" w:styleId="Piedepgina">
    <w:name w:val="footer"/>
    <w:basedOn w:val="Normal"/>
    <w:link w:val="PiedepginaCar"/>
    <w:uiPriority w:val="99"/>
    <w:semiHidden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F0D97"/>
  </w:style>
  <w:style w:type="paragraph" w:styleId="Sinespaciado">
    <w:name w:val="No Spacing"/>
    <w:uiPriority w:val="1"/>
    <w:qFormat/>
    <w:rsid w:val="000F0D97"/>
    <w:pPr>
      <w:spacing w:after="0" w:line="240" w:lineRule="auto"/>
    </w:pPr>
    <w:rPr>
      <w:rFonts w:ascii="Calibri" w:eastAsia="Calibri" w:hAnsi="Calibri" w:cs="Times New Roman"/>
      <w:lang w:val="es-UY"/>
    </w:rPr>
  </w:style>
  <w:style w:type="paragraph" w:styleId="Textodebloque">
    <w:name w:val="Block Text"/>
    <w:basedOn w:val="Normal"/>
    <w:uiPriority w:val="99"/>
    <w:rsid w:val="000F0D97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FE7FB-76F8-4DC7-B38B-B0D5E3BE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1073</Characters>
  <Application>Microsoft Office Word</Application>
  <DocSecurity>4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mbessio</dc:creator>
  <cp:lastModifiedBy>Leonardo Falkin</cp:lastModifiedBy>
  <cp:revision>2</cp:revision>
  <cp:lastPrinted>2014-06-17T14:13:00Z</cp:lastPrinted>
  <dcterms:created xsi:type="dcterms:W3CDTF">2015-12-15T18:30:00Z</dcterms:created>
  <dcterms:modified xsi:type="dcterms:W3CDTF">2015-12-15T18:30:00Z</dcterms:modified>
</cp:coreProperties>
</file>